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8181F" w14:textId="77777777" w:rsidR="004E37ED" w:rsidRPr="00DC5FF7" w:rsidRDefault="004E37ED" w:rsidP="004E37ED">
      <w:pPr>
        <w:rPr>
          <w:b/>
          <w:sz w:val="24"/>
          <w:szCs w:val="24"/>
          <w:u w:val="single"/>
        </w:rPr>
      </w:pPr>
      <w:r w:rsidRPr="00DC5FF7">
        <w:rPr>
          <w:b/>
          <w:sz w:val="24"/>
          <w:szCs w:val="24"/>
          <w:u w:val="single"/>
        </w:rPr>
        <w:t>Mailbox Post Replacement</w:t>
      </w:r>
    </w:p>
    <w:p w14:paraId="6FF24B41" w14:textId="77777777" w:rsidR="004E37ED" w:rsidRDefault="004E37ED" w:rsidP="004E37ED">
      <w:pPr>
        <w:rPr>
          <w:sz w:val="24"/>
          <w:szCs w:val="24"/>
        </w:rPr>
      </w:pPr>
    </w:p>
    <w:p w14:paraId="3D3DEF54" w14:textId="77777777" w:rsidR="004E37ED" w:rsidRDefault="004E37ED" w:rsidP="004E37ED">
      <w:pPr>
        <w:rPr>
          <w:sz w:val="24"/>
          <w:szCs w:val="24"/>
        </w:rPr>
      </w:pPr>
      <w:r>
        <w:rPr>
          <w:sz w:val="24"/>
          <w:szCs w:val="24"/>
        </w:rPr>
        <w:t>Requirement (from our architectural guidelines):</w:t>
      </w:r>
    </w:p>
    <w:p w14:paraId="0C1346F4" w14:textId="77777777" w:rsidR="004E37ED" w:rsidRDefault="004E37ED" w:rsidP="004E37ED">
      <w:pPr>
        <w:rPr>
          <w:sz w:val="24"/>
          <w:szCs w:val="24"/>
        </w:rPr>
      </w:pPr>
    </w:p>
    <w:p w14:paraId="5A95C586" w14:textId="77777777" w:rsidR="004E37ED" w:rsidRPr="007D10F4" w:rsidRDefault="004E37ED" w:rsidP="004E37ED">
      <w:pPr>
        <w:ind w:left="720"/>
        <w:rPr>
          <w:b/>
          <w:bCs/>
          <w:sz w:val="24"/>
          <w:szCs w:val="24"/>
        </w:rPr>
      </w:pPr>
      <w:r w:rsidRPr="007D10F4">
        <w:rPr>
          <w:b/>
          <w:bCs/>
          <w:sz w:val="24"/>
          <w:szCs w:val="24"/>
        </w:rPr>
        <w:t>Mailboxes, Mailbox Posts and Newspaper Tubes</w:t>
      </w:r>
    </w:p>
    <w:p w14:paraId="3EC77913" w14:textId="77777777" w:rsidR="004E37ED" w:rsidRPr="007D10F4" w:rsidRDefault="004E37ED" w:rsidP="004E37ED">
      <w:pPr>
        <w:ind w:left="720"/>
        <w:rPr>
          <w:b/>
          <w:sz w:val="24"/>
          <w:szCs w:val="24"/>
        </w:rPr>
      </w:pPr>
    </w:p>
    <w:p w14:paraId="057CAE1D" w14:textId="77777777" w:rsidR="004E37ED" w:rsidRPr="007D10F4" w:rsidRDefault="004E37ED" w:rsidP="004E37ED">
      <w:pPr>
        <w:ind w:left="720"/>
        <w:rPr>
          <w:sz w:val="24"/>
          <w:szCs w:val="24"/>
        </w:rPr>
      </w:pPr>
      <w:r w:rsidRPr="007D10F4">
        <w:rPr>
          <w:sz w:val="24"/>
          <w:szCs w:val="24"/>
        </w:rPr>
        <w:t>Mailboxes will remain in their original locations. Mailboxes may be replaced only with units similar in size and style to those installed by the builder, and may not be altered by applying non-standard letters or numbers. Mailbox numbers must be on the front of boxes. Mailboxes and mailbox posts will be black. Posts may be of the original H-style, a T-style for two units, or two single posts. Posts may be of any durable material approved by the ARC. Posts will be installed with concrete footings when replaced. The addition of tubes or other containers for delivery of newspapers is prohibited.</w:t>
      </w:r>
    </w:p>
    <w:p w14:paraId="1B304AB5" w14:textId="77777777" w:rsidR="004E37ED" w:rsidRDefault="004E37ED" w:rsidP="004E37ED">
      <w:pPr>
        <w:rPr>
          <w:sz w:val="24"/>
          <w:szCs w:val="24"/>
        </w:rPr>
      </w:pPr>
    </w:p>
    <w:p w14:paraId="26AEAFC3" w14:textId="45D9E5BE" w:rsidR="004E37ED" w:rsidRDefault="004E37ED" w:rsidP="004E37ED">
      <w:pPr>
        <w:rPr>
          <w:sz w:val="24"/>
          <w:szCs w:val="24"/>
        </w:rPr>
      </w:pPr>
      <w:r>
        <w:rPr>
          <w:sz w:val="24"/>
          <w:szCs w:val="24"/>
        </w:rPr>
        <w:t>The details are up to you. If you choose to match what’s been done at the first six homes that replaced (103, 105, 107, 109, 111 and 113) when your mailbox post needs replacement, here’s how:</w:t>
      </w:r>
    </w:p>
    <w:p w14:paraId="1699938D" w14:textId="77777777" w:rsidR="004E37ED" w:rsidRDefault="004E37ED" w:rsidP="004E37ED">
      <w:pPr>
        <w:rPr>
          <w:sz w:val="24"/>
          <w:szCs w:val="24"/>
        </w:rPr>
      </w:pPr>
    </w:p>
    <w:p w14:paraId="1CBE352F" w14:textId="77777777" w:rsidR="0004772A" w:rsidRDefault="0004772A" w:rsidP="004E37ED">
      <w:pPr>
        <w:rPr>
          <w:sz w:val="24"/>
          <w:szCs w:val="24"/>
        </w:rPr>
      </w:pPr>
    </w:p>
    <w:p w14:paraId="480AFEF3" w14:textId="77777777" w:rsidR="004E37ED" w:rsidRDefault="004E37ED" w:rsidP="004E37ED">
      <w:pPr>
        <w:rPr>
          <w:sz w:val="24"/>
          <w:szCs w:val="24"/>
        </w:rPr>
      </w:pPr>
      <w:r>
        <w:rPr>
          <w:sz w:val="24"/>
          <w:szCs w:val="24"/>
        </w:rPr>
        <w:t>Parts (from Lowe’s with item number):</w:t>
      </w:r>
    </w:p>
    <w:p w14:paraId="68E396ED" w14:textId="77777777" w:rsidR="004E37ED" w:rsidRDefault="004E37ED" w:rsidP="004E37ED">
      <w:pPr>
        <w:rPr>
          <w:sz w:val="24"/>
          <w:szCs w:val="24"/>
        </w:rPr>
      </w:pPr>
    </w:p>
    <w:p w14:paraId="7E21FC74" w14:textId="77777777" w:rsidR="004E37ED" w:rsidRDefault="004E37ED" w:rsidP="004E37ED">
      <w:pPr>
        <w:ind w:left="432"/>
        <w:rPr>
          <w:sz w:val="24"/>
          <w:szCs w:val="24"/>
        </w:rPr>
      </w:pPr>
      <w:r>
        <w:rPr>
          <w:sz w:val="24"/>
          <w:szCs w:val="24"/>
        </w:rPr>
        <w:t>Gothic Top Mailbox Post (489040)</w:t>
      </w:r>
    </w:p>
    <w:p w14:paraId="78DEDFBB" w14:textId="77777777" w:rsidR="004E37ED" w:rsidRDefault="004E37ED" w:rsidP="004E37ED">
      <w:pPr>
        <w:ind w:left="432"/>
        <w:rPr>
          <w:sz w:val="24"/>
          <w:szCs w:val="24"/>
        </w:rPr>
      </w:pPr>
    </w:p>
    <w:p w14:paraId="1939F0DD" w14:textId="77777777" w:rsidR="004E37ED" w:rsidRDefault="004E37ED" w:rsidP="004E37ED">
      <w:pPr>
        <w:ind w:left="432"/>
        <w:rPr>
          <w:sz w:val="24"/>
          <w:szCs w:val="24"/>
        </w:rPr>
      </w:pPr>
      <w:r>
        <w:rPr>
          <w:sz w:val="24"/>
          <w:szCs w:val="24"/>
        </w:rPr>
        <w:t>Mailbox Mounting Board (488904)</w:t>
      </w:r>
    </w:p>
    <w:p w14:paraId="5ED9FF5D" w14:textId="77777777" w:rsidR="004E37ED" w:rsidRDefault="004E37ED" w:rsidP="004E37ED">
      <w:pPr>
        <w:ind w:left="432"/>
        <w:rPr>
          <w:sz w:val="24"/>
          <w:szCs w:val="24"/>
        </w:rPr>
      </w:pPr>
    </w:p>
    <w:p w14:paraId="6C266BA6" w14:textId="77777777" w:rsidR="004E37ED" w:rsidRDefault="004E37ED" w:rsidP="004E37ED">
      <w:pPr>
        <w:ind w:left="432"/>
        <w:rPr>
          <w:sz w:val="24"/>
          <w:szCs w:val="24"/>
        </w:rPr>
      </w:pPr>
      <w:r w:rsidRPr="00783BD9">
        <w:rPr>
          <w:sz w:val="24"/>
          <w:szCs w:val="24"/>
        </w:rPr>
        <w:t xml:space="preserve">Gibraltar Mailboxes Elite Standard Metal Black Post Mount Mailbox </w:t>
      </w:r>
      <w:r>
        <w:rPr>
          <w:sz w:val="24"/>
          <w:szCs w:val="24"/>
        </w:rPr>
        <w:t>(</w:t>
      </w:r>
      <w:r w:rsidRPr="00783BD9">
        <w:rPr>
          <w:sz w:val="24"/>
          <w:szCs w:val="24"/>
        </w:rPr>
        <w:t>807014</w:t>
      </w:r>
      <w:r>
        <w:rPr>
          <w:sz w:val="24"/>
          <w:szCs w:val="24"/>
        </w:rPr>
        <w:t>)</w:t>
      </w:r>
    </w:p>
    <w:p w14:paraId="18FCA97B" w14:textId="77777777" w:rsidR="004E37ED" w:rsidRDefault="004E37ED" w:rsidP="004E37ED">
      <w:pPr>
        <w:ind w:left="432"/>
        <w:rPr>
          <w:sz w:val="24"/>
          <w:szCs w:val="24"/>
        </w:rPr>
      </w:pPr>
    </w:p>
    <w:p w14:paraId="2FFE95FF" w14:textId="77777777" w:rsidR="004E37ED" w:rsidRDefault="004E37ED" w:rsidP="004E37ED">
      <w:pPr>
        <w:ind w:left="432"/>
        <w:rPr>
          <w:sz w:val="24"/>
          <w:szCs w:val="24"/>
        </w:rPr>
      </w:pPr>
      <w:r>
        <w:rPr>
          <w:sz w:val="24"/>
          <w:szCs w:val="24"/>
        </w:rPr>
        <w:t>Quikrete 50-lb concrete (222710)</w:t>
      </w:r>
    </w:p>
    <w:p w14:paraId="54CD27F5" w14:textId="77777777" w:rsidR="004E37ED" w:rsidRDefault="004E37ED" w:rsidP="004E37ED">
      <w:pPr>
        <w:rPr>
          <w:sz w:val="24"/>
          <w:szCs w:val="24"/>
        </w:rPr>
      </w:pPr>
    </w:p>
    <w:p w14:paraId="5D82D76A" w14:textId="77777777" w:rsidR="004E37ED" w:rsidRDefault="004E37ED" w:rsidP="004E37ED">
      <w:pPr>
        <w:rPr>
          <w:sz w:val="24"/>
          <w:szCs w:val="24"/>
        </w:rPr>
      </w:pPr>
      <w:r>
        <w:rPr>
          <w:sz w:val="24"/>
          <w:szCs w:val="24"/>
        </w:rPr>
        <w:t>Recommend this plastic protector for the base of the post:</w:t>
      </w:r>
    </w:p>
    <w:p w14:paraId="7F8EEF8C" w14:textId="77777777" w:rsidR="004E37ED" w:rsidRDefault="004E37ED" w:rsidP="004E37ED">
      <w:pPr>
        <w:rPr>
          <w:sz w:val="24"/>
          <w:szCs w:val="24"/>
        </w:rPr>
      </w:pPr>
    </w:p>
    <w:p w14:paraId="2988B93C" w14:textId="534F9120" w:rsidR="004E37ED" w:rsidRDefault="004E37ED" w:rsidP="004E37ED">
      <w:pPr>
        <w:ind w:left="432"/>
        <w:rPr>
          <w:sz w:val="24"/>
          <w:szCs w:val="24"/>
        </w:rPr>
      </w:pPr>
      <w:r>
        <w:rPr>
          <w:sz w:val="24"/>
          <w:szCs w:val="24"/>
        </w:rPr>
        <w:t>Post shields (4 x 4, 6 inches high) from www.postshields.com or Amazon</w:t>
      </w:r>
      <w:r w:rsidR="008033B4">
        <w:rPr>
          <w:sz w:val="24"/>
          <w:szCs w:val="24"/>
        </w:rPr>
        <w:t>.</w:t>
      </w:r>
    </w:p>
    <w:p w14:paraId="7D36F182" w14:textId="77777777" w:rsidR="004E37ED" w:rsidRDefault="004E37ED" w:rsidP="004E37ED">
      <w:pPr>
        <w:ind w:left="864"/>
        <w:rPr>
          <w:sz w:val="24"/>
          <w:szCs w:val="24"/>
        </w:rPr>
      </w:pPr>
      <w:r>
        <w:rPr>
          <w:sz w:val="24"/>
          <w:szCs w:val="24"/>
        </w:rPr>
        <w:t xml:space="preserve">Notes: The </w:t>
      </w:r>
      <w:r w:rsidRPr="00783BD9">
        <w:rPr>
          <w:i/>
          <w:sz w:val="24"/>
          <w:szCs w:val="24"/>
        </w:rPr>
        <w:t>shields</w:t>
      </w:r>
      <w:r>
        <w:rPr>
          <w:sz w:val="24"/>
          <w:szCs w:val="24"/>
        </w:rPr>
        <w:t xml:space="preserve"> are precisely manufactured to be the right size. Mailbox </w:t>
      </w:r>
      <w:r w:rsidRPr="00783BD9">
        <w:rPr>
          <w:i/>
          <w:sz w:val="24"/>
          <w:szCs w:val="24"/>
        </w:rPr>
        <w:t>posts</w:t>
      </w:r>
      <w:r>
        <w:rPr>
          <w:sz w:val="24"/>
          <w:szCs w:val="24"/>
        </w:rPr>
        <w:t xml:space="preserve"> vary a little bit and can make installation difficult if a little too large. Order the shield first and check the fit before you buy the post. The 4-inch high shields installed at the first six homes did not entirely eliminate dings, 6-inch shields should work better.</w:t>
      </w:r>
    </w:p>
    <w:p w14:paraId="3FDC09B4" w14:textId="77777777" w:rsidR="004E37ED" w:rsidRDefault="004E37ED" w:rsidP="004E37ED">
      <w:pPr>
        <w:rPr>
          <w:sz w:val="24"/>
          <w:szCs w:val="24"/>
        </w:rPr>
      </w:pPr>
    </w:p>
    <w:p w14:paraId="776D136E" w14:textId="77777777" w:rsidR="004E37ED" w:rsidRDefault="004E37ED" w:rsidP="004E37ED">
      <w:pPr>
        <w:rPr>
          <w:sz w:val="24"/>
          <w:szCs w:val="24"/>
        </w:rPr>
      </w:pPr>
      <w:r>
        <w:rPr>
          <w:sz w:val="24"/>
          <w:szCs w:val="24"/>
        </w:rPr>
        <w:t>The posts replaced at the first six homes used labor from a handyman service. (Installing one mailbox post isn’t very difficult, getting two at the same height is harder.) Also, the technicians used different methods: one left concrete at the base of the post, a second left dirt, the third carefully removed and replaced the sod. Recommend the third method.</w:t>
      </w:r>
    </w:p>
    <w:p w14:paraId="2E8F6962" w14:textId="77777777" w:rsidR="004E37ED" w:rsidRDefault="004E37ED" w:rsidP="004E37ED">
      <w:pPr>
        <w:rPr>
          <w:sz w:val="24"/>
          <w:szCs w:val="24"/>
        </w:rPr>
      </w:pPr>
    </w:p>
    <w:p w14:paraId="4ECAA958" w14:textId="77777777" w:rsidR="004E37ED" w:rsidRDefault="004E37ED" w:rsidP="004E37ED">
      <w:pPr>
        <w:rPr>
          <w:sz w:val="24"/>
          <w:szCs w:val="24"/>
        </w:rPr>
      </w:pPr>
      <w:r>
        <w:rPr>
          <w:sz w:val="24"/>
          <w:szCs w:val="24"/>
        </w:rPr>
        <w:t>Installing mailboxes onto posts and painting are much easier.</w:t>
      </w:r>
    </w:p>
    <w:sectPr w:rsidR="004E37ED" w:rsidSect="00EA752B">
      <w:pgSz w:w="12240" w:h="15840"/>
      <w:pgMar w:top="1008"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432"/>
  <w:characterSpacingControl w:val="doNotCompress"/>
  <w:compat>
    <w:compatSetting w:name="compatibilityMode" w:uri="http://schemas.microsoft.com/office/word" w:val="12"/>
    <w:compatSetting w:name="useWord2013TrackBottomHyphenation" w:uri="http://schemas.microsoft.com/office/word" w:val="1"/>
  </w:compat>
  <w:rsids>
    <w:rsidRoot w:val="008D4F97"/>
    <w:rsid w:val="00005B22"/>
    <w:rsid w:val="0004772A"/>
    <w:rsid w:val="00047B62"/>
    <w:rsid w:val="00102BAD"/>
    <w:rsid w:val="001A42D9"/>
    <w:rsid w:val="00207C87"/>
    <w:rsid w:val="00231E37"/>
    <w:rsid w:val="00232E5A"/>
    <w:rsid w:val="002B2341"/>
    <w:rsid w:val="002C185C"/>
    <w:rsid w:val="002F0A34"/>
    <w:rsid w:val="003036C4"/>
    <w:rsid w:val="003D69E6"/>
    <w:rsid w:val="003E4BDA"/>
    <w:rsid w:val="00433EBD"/>
    <w:rsid w:val="004E37ED"/>
    <w:rsid w:val="005A29B8"/>
    <w:rsid w:val="006B3605"/>
    <w:rsid w:val="00783BD9"/>
    <w:rsid w:val="007D419C"/>
    <w:rsid w:val="007E1CDF"/>
    <w:rsid w:val="008033B4"/>
    <w:rsid w:val="00820C1F"/>
    <w:rsid w:val="0086428C"/>
    <w:rsid w:val="00865436"/>
    <w:rsid w:val="008D4F97"/>
    <w:rsid w:val="00927AE4"/>
    <w:rsid w:val="009370E9"/>
    <w:rsid w:val="009776B3"/>
    <w:rsid w:val="009B3E50"/>
    <w:rsid w:val="00A049D0"/>
    <w:rsid w:val="00A33C95"/>
    <w:rsid w:val="00AC112D"/>
    <w:rsid w:val="00BD291A"/>
    <w:rsid w:val="00BD539B"/>
    <w:rsid w:val="00CD5CDB"/>
    <w:rsid w:val="00D10057"/>
    <w:rsid w:val="00D77C43"/>
    <w:rsid w:val="00DF0C3F"/>
    <w:rsid w:val="00E3689E"/>
    <w:rsid w:val="00E563B6"/>
    <w:rsid w:val="00EA752B"/>
    <w:rsid w:val="00EB6AD3"/>
    <w:rsid w:val="00FB0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D8369"/>
  <w15:docId w15:val="{189833ED-98EE-4337-83FE-42AE01453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F97"/>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4F97"/>
    <w:rPr>
      <w:rFonts w:ascii="Tahoma" w:hAnsi="Tahoma" w:cs="Tahoma"/>
      <w:sz w:val="16"/>
      <w:szCs w:val="16"/>
    </w:rPr>
  </w:style>
  <w:style w:type="character" w:customStyle="1" w:styleId="BalloonTextChar">
    <w:name w:val="Balloon Text Char"/>
    <w:basedOn w:val="DefaultParagraphFont"/>
    <w:link w:val="BalloonText"/>
    <w:uiPriority w:val="99"/>
    <w:semiHidden/>
    <w:rsid w:val="008D4F9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762350">
      <w:bodyDiv w:val="1"/>
      <w:marLeft w:val="0"/>
      <w:marRight w:val="0"/>
      <w:marTop w:val="0"/>
      <w:marBottom w:val="0"/>
      <w:divBdr>
        <w:top w:val="none" w:sz="0" w:space="0" w:color="auto"/>
        <w:left w:val="none" w:sz="0" w:space="0" w:color="auto"/>
        <w:bottom w:val="none" w:sz="0" w:space="0" w:color="auto"/>
        <w:right w:val="none" w:sz="0" w:space="0" w:color="auto"/>
      </w:divBdr>
    </w:div>
    <w:div w:id="632059216">
      <w:bodyDiv w:val="1"/>
      <w:marLeft w:val="0"/>
      <w:marRight w:val="0"/>
      <w:marTop w:val="0"/>
      <w:marBottom w:val="0"/>
      <w:divBdr>
        <w:top w:val="none" w:sz="0" w:space="0" w:color="auto"/>
        <w:left w:val="none" w:sz="0" w:space="0" w:color="auto"/>
        <w:bottom w:val="none" w:sz="0" w:space="0" w:color="auto"/>
        <w:right w:val="none" w:sz="0" w:space="0" w:color="auto"/>
      </w:divBdr>
    </w:div>
    <w:div w:id="919143324">
      <w:bodyDiv w:val="1"/>
      <w:marLeft w:val="0"/>
      <w:marRight w:val="0"/>
      <w:marTop w:val="0"/>
      <w:marBottom w:val="0"/>
      <w:divBdr>
        <w:top w:val="none" w:sz="0" w:space="0" w:color="auto"/>
        <w:left w:val="none" w:sz="0" w:space="0" w:color="auto"/>
        <w:bottom w:val="none" w:sz="0" w:space="0" w:color="auto"/>
        <w:right w:val="none" w:sz="0" w:space="0" w:color="auto"/>
      </w:divBdr>
    </w:div>
    <w:div w:id="1117289703">
      <w:bodyDiv w:val="1"/>
      <w:marLeft w:val="0"/>
      <w:marRight w:val="0"/>
      <w:marTop w:val="0"/>
      <w:marBottom w:val="0"/>
      <w:divBdr>
        <w:top w:val="none" w:sz="0" w:space="0" w:color="auto"/>
        <w:left w:val="none" w:sz="0" w:space="0" w:color="auto"/>
        <w:bottom w:val="none" w:sz="0" w:space="0" w:color="auto"/>
        <w:right w:val="none" w:sz="0" w:space="0" w:color="auto"/>
      </w:divBdr>
    </w:div>
    <w:div w:id="1500534186">
      <w:bodyDiv w:val="1"/>
      <w:marLeft w:val="0"/>
      <w:marRight w:val="0"/>
      <w:marTop w:val="0"/>
      <w:marBottom w:val="0"/>
      <w:divBdr>
        <w:top w:val="none" w:sz="0" w:space="0" w:color="auto"/>
        <w:left w:val="none" w:sz="0" w:space="0" w:color="auto"/>
        <w:bottom w:val="none" w:sz="0" w:space="0" w:color="auto"/>
        <w:right w:val="none" w:sz="0" w:space="0" w:color="auto"/>
      </w:divBdr>
    </w:div>
    <w:div w:id="1542940007">
      <w:bodyDiv w:val="1"/>
      <w:marLeft w:val="0"/>
      <w:marRight w:val="0"/>
      <w:marTop w:val="0"/>
      <w:marBottom w:val="0"/>
      <w:divBdr>
        <w:top w:val="none" w:sz="0" w:space="0" w:color="auto"/>
        <w:left w:val="none" w:sz="0" w:space="0" w:color="auto"/>
        <w:bottom w:val="none" w:sz="0" w:space="0" w:color="auto"/>
        <w:right w:val="none" w:sz="0" w:space="0" w:color="auto"/>
      </w:divBdr>
    </w:div>
    <w:div w:id="1580018946">
      <w:bodyDiv w:val="1"/>
      <w:marLeft w:val="0"/>
      <w:marRight w:val="0"/>
      <w:marTop w:val="0"/>
      <w:marBottom w:val="0"/>
      <w:divBdr>
        <w:top w:val="none" w:sz="0" w:space="0" w:color="auto"/>
        <w:left w:val="none" w:sz="0" w:space="0" w:color="auto"/>
        <w:bottom w:val="none" w:sz="0" w:space="0" w:color="auto"/>
        <w:right w:val="none" w:sz="0" w:space="0" w:color="auto"/>
      </w:divBdr>
    </w:div>
    <w:div w:id="1868256788">
      <w:bodyDiv w:val="1"/>
      <w:marLeft w:val="0"/>
      <w:marRight w:val="0"/>
      <w:marTop w:val="0"/>
      <w:marBottom w:val="0"/>
      <w:divBdr>
        <w:top w:val="none" w:sz="0" w:space="0" w:color="auto"/>
        <w:left w:val="none" w:sz="0" w:space="0" w:color="auto"/>
        <w:bottom w:val="none" w:sz="0" w:space="0" w:color="auto"/>
        <w:right w:val="none" w:sz="0" w:space="0" w:color="auto"/>
      </w:divBdr>
    </w:div>
    <w:div w:id="2061399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304</Words>
  <Characters>1735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 Kelley</cp:lastModifiedBy>
  <cp:revision>7</cp:revision>
  <cp:lastPrinted>2018-09-28T19:05:00Z</cp:lastPrinted>
  <dcterms:created xsi:type="dcterms:W3CDTF">2021-11-12T20:11:00Z</dcterms:created>
  <dcterms:modified xsi:type="dcterms:W3CDTF">2025-11-18T18:50:00Z</dcterms:modified>
</cp:coreProperties>
</file>